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20" w:lineRule="exact"/>
        <w:jc w:val="left"/>
        <w:rPr>
          <w:rFonts w:hint="default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/>
          <w:sz w:val="32"/>
          <w:szCs w:val="32"/>
          <w:lang w:val="en-US" w:eastAsia="zh-CN"/>
        </w:rPr>
        <w:t>附件4：</w:t>
      </w:r>
    </w:p>
    <w:p>
      <w:pPr>
        <w:spacing w:line="620" w:lineRule="exact"/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32"/>
          <w:szCs w:val="32"/>
        </w:rPr>
      </w:pP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z w:val="32"/>
          <w:szCs w:val="32"/>
        </w:rPr>
        <w:t>滁州学院2023年校级辅导员工作室选题指南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1.高校辅导员大数据赋能成长与发展机制研究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2.党的二十大精神融入大学生思想政治教育的实践路径研究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3.新时代大学生增强做中国人的志气、骨气、底气研究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4.利用开学典礼、表彰典礼、毕业典礼开展大学生思想政治教育研究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5.新时代大学生爱国主义教育机制创新研究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6.</w:t>
      </w:r>
      <w:r>
        <w:fldChar w:fldCharType="begin"/>
      </w:r>
      <w:r>
        <w:instrText xml:space="preserve"> HYPERLINK "https://www.baidu.com/link?url=uQjIPlQAIj40zr53-wgHIJIypOBnCqeYu4R4qPOTdOVBY1Oc_T7W0QJU6x6zyqli4LkXbMNksJcVTq40xVynqbr0BnskQTFRWyVTChv142CsxmEOXO-iOkVcpR7sKivi3oMDSE8WUPAAVACSNCVuJ_&amp;wd=&amp;eqid=ad2053b70029b9be0000000565425734" \t "https://www.baidu.com/_blank" </w:instrText>
      </w:r>
      <w:r>
        <w:fldChar w:fldCharType="separate"/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网络短视频对大学生的影响研究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fldChar w:fldCharType="end"/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7.“一站式”学生社区综合管理模式建设理论逻辑与实践路径研究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8.“五育并举”背景下地方高校培育优良学风路径研究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FF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9.高校思政类微信公众号的建设现状与发展策略研究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10.高校网络思想政治教育的亲和力、渗透力与有效性研究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FF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11.高校“样板党支部”在“一站式”学生社区中的示范引领作用发挥研究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12.高校辅导员提升政治引领力路径研究</w:t>
      </w:r>
    </w:p>
    <w:p>
      <w:pPr>
        <w:spacing w:line="620" w:lineRule="exact"/>
        <w:ind w:left="638" w:leftChars="304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13.</w:t>
      </w:r>
      <w:r>
        <w:fldChar w:fldCharType="begin"/>
      </w:r>
      <w:r>
        <w:instrText xml:space="preserve"> HYPERLINK "https://www.baidu.com/link?url=tpgLJsJkWje3fc8W-j5riTo4kND76_GgtVX7qNlo18QPQbYt6eTl7vUb0R7FP-UXLYqf5jMIoR2JoEPSwDestK&amp;wd=&amp;eqid=ad2053b70029b9be0000000565425734" \t "https://www.baidu.com/_blank" </w:instrText>
      </w:r>
      <w:r>
        <w:fldChar w:fldCharType="separate"/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基于抖音短视频的高校思想政治教育研究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fldChar w:fldCharType="end"/>
      </w:r>
    </w:p>
    <w:p>
      <w:pPr>
        <w:spacing w:line="620" w:lineRule="exact"/>
        <w:ind w:left="638" w:leftChars="304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14.高校网络自媒体工作队伍建设研究</w:t>
      </w:r>
    </w:p>
    <w:p>
      <w:pPr>
        <w:spacing w:line="620" w:lineRule="exact"/>
        <w:ind w:left="638" w:leftChars="304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15.大数据背景下高校网络思想政治教育提升路径研究</w:t>
      </w:r>
    </w:p>
    <w:p>
      <w:pPr>
        <w:spacing w:line="620" w:lineRule="exact"/>
        <w:ind w:left="638" w:leftChars="304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16.大学生积极心理品质培育的路径与机制研究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17.大学生心理问题早期发现和科学干预机制研究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18.毕业生教育管理方法创新研究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19.高校防范电信网络诈骗长效机制研究</w:t>
      </w:r>
    </w:p>
    <w:p>
      <w:pPr>
        <w:spacing w:line="62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20.高校“一站式”学生社区宿舍楼层长建设的创新机制研究</w:t>
      </w:r>
    </w:p>
    <w:p>
      <w:pPr>
        <w:spacing w:line="620" w:lineRule="exact"/>
        <w:ind w:firstLine="643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注: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“选题指南”仅供参考，可结合工作实际自拟题目，宜小宜实。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UwODQ5MGE0YTQ2MjViOTFlNDYxZjA4YmVkNWY4YjUifQ=="/>
  </w:docVars>
  <w:rsids>
    <w:rsidRoot w:val="469E275D"/>
    <w:rsid w:val="000A7D58"/>
    <w:rsid w:val="002F6AFC"/>
    <w:rsid w:val="00953450"/>
    <w:rsid w:val="00DE4BBB"/>
    <w:rsid w:val="08E9552D"/>
    <w:rsid w:val="1B285B96"/>
    <w:rsid w:val="469E275D"/>
    <w:rsid w:val="554252ED"/>
    <w:rsid w:val="56DE2F1C"/>
    <w:rsid w:val="62BB7BE7"/>
    <w:rsid w:val="6D2B0CCF"/>
    <w:rsid w:val="7F8B4A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 w:eastAsia="宋体" w:cs="Times New Roman"/>
      <w:b/>
      <w:bCs/>
      <w:kern w:val="0"/>
      <w:sz w:val="27"/>
      <w:szCs w:val="27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character" w:customStyle="1" w:styleId="8">
    <w:name w:val="页眉 字符"/>
    <w:basedOn w:val="6"/>
    <w:link w:val="4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字符"/>
    <w:basedOn w:val="6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495</Words>
  <Characters>535</Characters>
  <Lines>26</Lines>
  <Paragraphs>26</Paragraphs>
  <TotalTime>0</TotalTime>
  <ScaleCrop>false</ScaleCrop>
  <LinksUpToDate>false</LinksUpToDate>
  <CharactersWithSpaces>1004</CharactersWithSpaces>
  <Application>WPS Office_12.1.0.15933_F1E327BC-269C-435d-A152-05C5408002CA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2023-11-01T13:12:00Z</dcterms:created>
  <dc:creator>苏苏</dc:creator>
  <cp:lastModifiedBy>咕咕</cp:lastModifiedBy>
  <dcterms:modified xsi:type="dcterms:W3CDTF">2023-11-17T02:30:53Z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2052-12.1.0.15933</vt:lpwstr>
  </property>
  <property fmtid="{D5CDD505-2E9C-101B-9397-08002B2CF9AE}" pid="3" name="ICV">
    <vt:lpwstr>2AB1E817B18348569FF538CB822770E1_11</vt:lpwstr>
  </property>
</Properties>
</file>