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服务要求：</w:t>
      </w:r>
    </w:p>
    <w:p>
      <w:pPr>
        <w:numPr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1.滁州学院大学生心理健康咨询中心花园，旨在建设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绿地认领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文创游园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音乐晚会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休闲放松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人际互动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为一体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的花园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促进大学生身心和谐发展。</w:t>
      </w:r>
    </w:p>
    <w:p>
      <w:pPr>
        <w:tabs>
          <w:tab w:val="left" w:pos="3825"/>
        </w:tabs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2.项目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包括：</w:t>
      </w:r>
      <w:bookmarkStart w:id="0" w:name="_GoBack"/>
      <w:bookmarkEnd w:id="0"/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a.花园外围围栏长23米，规整场地范围，明确活动场地300平米，樟子松防腐木，直径10厘米，立柱间距2米，横杆粗8厘米，立柱高1.1米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b.花园小护栏，100米，有序合理分化各区域花卉种植田，满足9块小花园田种植不同花卉。护栏分化草坪与道路水土区域，让整个园区有序。樟子松防腐木，立柱高23厘米，立柱高低错落，机械打磨收光。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c.木制平台舞台，32平方，长7米宽4米，半圆弧舞台，舞台可同时承载20人登台。樟子松防腐木，立柱榫卯结构，14/14,横梁10/10，主龙骨7/5，台面3/100厚机械打磨收光。不锈钢螺丝4.0自攻螺丝。舞台外围安装12米长灯带，后方设高4米、长7米木架背景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d.长条座椅，樟子松防腐木，柱体框架5/7立柱，座面板厚3/10.机械打磨收光。整体尺寸：（55/45)厘米高，40厘米宽，长6米。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e.石板道路，20米，原生态石材与红砖造型铺设，“异形”。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f.花圃阳光房，24平方米空间，内设置花箱且延长50厘米可坐人，可容纳10人左右团体活动，有移门可上锁。立柱14/14，横梁7/10,面板1.8厚，木方5/5，机械打磨收光，墻面隔板厚1.3，整体尺寸：3.5米/4米/5.5米。</w:t>
      </w: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sz w:val="28"/>
          <w:szCs w:val="28"/>
        </w:rPr>
        <w:t>负责本次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花园修缮优化的规划和建设，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前完成所有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花园建设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，完成项目全部服务内容并达到采购人及相关部门的验收标准</w:t>
      </w:r>
      <w:r>
        <w:rPr>
          <w:rFonts w:hint="eastAsia" w:ascii="仿宋_GB2312" w:eastAsia="仿宋_GB2312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花园场地位于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至滁州市会峰西路1号滁州学院会峰校区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大学生心理健康咨询中心西侧。</w:t>
      </w:r>
    </w:p>
    <w:p>
      <w:pPr>
        <w:tabs>
          <w:tab w:val="left" w:pos="3825"/>
        </w:tabs>
        <w:ind w:firstLine="600" w:firstLineChars="200"/>
        <w:rPr>
          <w:rFonts w:hint="default" w:ascii="仿宋_GB2312" w:hAnsi="宋体" w:eastAsia="仿宋_GB2312"/>
          <w:sz w:val="30"/>
          <w:szCs w:val="30"/>
          <w:highlight w:val="none"/>
          <w:lang w:val="en-US" w:eastAsia="zh-CN"/>
        </w:rPr>
      </w:pP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2NjQyOWM0MTE2MjU1MDA2ZTUxYjcwODE4NDQ0OTUifQ=="/>
  </w:docVars>
  <w:rsids>
    <w:rsidRoot w:val="00856D82"/>
    <w:rsid w:val="00291A82"/>
    <w:rsid w:val="002E1139"/>
    <w:rsid w:val="00333672"/>
    <w:rsid w:val="00455231"/>
    <w:rsid w:val="00807B5C"/>
    <w:rsid w:val="00856D82"/>
    <w:rsid w:val="009D47D0"/>
    <w:rsid w:val="00A17263"/>
    <w:rsid w:val="00AE0063"/>
    <w:rsid w:val="00B8187B"/>
    <w:rsid w:val="00C07D96"/>
    <w:rsid w:val="00CB7B1A"/>
    <w:rsid w:val="00D61D83"/>
    <w:rsid w:val="00FF1652"/>
    <w:rsid w:val="01B34E22"/>
    <w:rsid w:val="02BA21E0"/>
    <w:rsid w:val="0A3960E0"/>
    <w:rsid w:val="1BD96DDB"/>
    <w:rsid w:val="20875058"/>
    <w:rsid w:val="2B26025D"/>
    <w:rsid w:val="33661445"/>
    <w:rsid w:val="3A5C534F"/>
    <w:rsid w:val="420460B1"/>
    <w:rsid w:val="43EF0FE2"/>
    <w:rsid w:val="44D97CC8"/>
    <w:rsid w:val="463D4287"/>
    <w:rsid w:val="4A2E5B74"/>
    <w:rsid w:val="510C31D4"/>
    <w:rsid w:val="594D25DB"/>
    <w:rsid w:val="5E957EC3"/>
    <w:rsid w:val="640F47A3"/>
    <w:rsid w:val="67010561"/>
    <w:rsid w:val="6AFA15D7"/>
    <w:rsid w:val="71673F9B"/>
    <w:rsid w:val="778B00FF"/>
    <w:rsid w:val="FCF1C1FC"/>
    <w:rsid w:val="FFF2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2023-10-26T16:48:00Z</dcterms:created>
  <dc:creator>刘国政(111014)</dc:creator>
  <cp:lastModifiedBy>张瑾</cp:lastModifiedBy>
  <dcterms:modified xsi:type="dcterms:W3CDTF">2024-04-18T02:29:13Z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D87BC6940C374CCC8025F82AFC2987EC_13</vt:lpwstr>
  </property>
</Properties>
</file>